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04" w:rsidRDefault="008D7904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 ОБОРУДОВАНИЯ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32"/>
        <w:gridCol w:w="4521"/>
      </w:tblGrid>
      <w:tr w:rsidR="008D7904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8D7904" w:rsidRDefault="008D7904">
            <w:pPr>
              <w:spacing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8D7904" w:rsidRDefault="008D7904">
            <w:pPr>
              <w:spacing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999999"/>
                  <w:sz w:val="16"/>
                  <w:szCs w:val="16"/>
                </w:rPr>
                <w:t>2023 г</w:t>
              </w:r>
            </w:smartTag>
            <w:r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8D7904" w:rsidRDefault="008D7904"/>
    <w:p w:rsidR="008D7904" w:rsidRDefault="008D7904"/>
    <w:p w:rsidR="008D7904" w:rsidRDefault="008D7904"/>
    <w:p w:rsidR="008D7904" w:rsidRPr="009721DB" w:rsidRDefault="008D7904">
      <w:pPr>
        <w:rPr>
          <w:lang w:val="ru-RU"/>
        </w:rPr>
      </w:pPr>
      <w:r w:rsidRPr="009721DB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9721DB">
        <w:rPr>
          <w:b/>
          <w:bCs/>
          <w:color w:val="333333"/>
          <w:lang w:val="ru-RU"/>
        </w:rPr>
        <w:t>Продавец</w:t>
      </w:r>
      <w:r w:rsidRPr="009721DB">
        <w:rPr>
          <w:color w:val="333333"/>
          <w:lang w:val="ru-RU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9721DB">
        <w:rPr>
          <w:b/>
          <w:bCs/>
          <w:color w:val="333333"/>
          <w:lang w:val="ru-RU"/>
        </w:rPr>
        <w:t>Покупатель</w:t>
      </w:r>
      <w:r w:rsidRPr="009721DB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9721DB">
        <w:rPr>
          <w:b/>
          <w:bCs/>
          <w:color w:val="333333"/>
          <w:lang w:val="ru-RU"/>
        </w:rPr>
        <w:t>Договор</w:t>
      </w:r>
      <w:r w:rsidRPr="009721DB">
        <w:rPr>
          <w:color w:val="333333"/>
          <w:lang w:val="ru-RU"/>
        </w:rPr>
        <w:t xml:space="preserve">», о нижеследующем: 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1.1. Продавец продал, а Покупатель купил на условиях ________________________________________________ оборудование в соответствии с Приложением №1, которое является неотъемлемой частью настоящего Договора.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2. ЦЕНА И ОБЩАЯ СТОИМОСТЬ ДОГОВОРА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2.1. Общая стоимость оборудования составляет ________ рублей.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2.2. Цена оборудования включает расходы, связанные с экспортной упаковкой, доставкой до ________________________ , погрузкой, хранением, таможенными пошлинами в месте назначения, производимой в таможне на складе в г. ________________________ Продавцом.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2.3. Цены являются окончательными и не изменяются в течение действия Договора. Договор вступает в силу после подписания обеими сторонами.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3. СРОКИ И УСЛОВИЯ ПОСТАВКИ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3.1. Оборудование по настоящему Договору должно быть поставлено в течение ________________________ после подписания настоящего договора. Датой поставки считается дата монтажа оборудования Продавцом и письменного уведомления Продавцом Покупателя о готовности передачи оборудования по приемо-сдаточному акту в месте поставки по настоящему договору.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3.2. Особым условием поставки оборудования по настоящему договору является право Покупателя в течении ________ месяцев (начиная с момента поставки по настоящему договору) безвозмездно эксплуатировать поставляемое оборудование в целях исследования его потребительских (эксплуатационных) качеств и выявления потребности в его приобретении. Пользование оборудованием будет осуществляться на основании отдельного договора, который заключается одновременно с настоящим договором и является его неотъемлемой частью.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3.3. Не позднее срока, указанного в п.3.2 настоящего договора, Покупатель обязан либо вернуть оборудование Продавцу, либо перечислить денежные средства в размере, указанном в п.2.1 настоящего договора, на банковский счет Продавца. Платежи осуществляются Покупателем по следующим реквизитам: ________________________________________________ 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3.4. Покупатель имеет право в течение срока указанного в п.3.2 настоящего договора отказаться от приобретения оборудования и вернуть его Продавцу. Отказ должен быть выполнен в письменной форме. Если Покупатель в течении срока, указанного в п.3.2 настоящего договора, не заявит об отказе от приобретения оборудования, то это будет свидетельствовать о его готовности оплатить Продавцу договорную цену, и к нему могут быть применены штрафные санкции за просрочку оплаты в соответствии с условиями настоящего договора.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3.5. Письменное уведомление об отказе от приобретения Оборудования направляется Покупателем заказным письмом (телеграммой) по следующим адресам: ________________________________________________ 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4. ПЕРЕХОД ПРАВА СОБСТВЕННОСТИ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4.1. Право собственности на оборудование переходит от Продавца к Покупателю после перевода последним денежных средств обусловленных настоящим договором на банковский счет Продавца. Риск случайной гибели или порчи оборудования лежит на владельце оборудования.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5. КАЧЕСТВО ОБОРУДОВАНИЯ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5.1. Качество поставляемого оборудования должно полностью соответствовать техническим спецификациям прилагаемым к настоящему договору.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5.2. Гарантийный срок на поставляемое оборудование составляет ________________________ с даты поставки.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6. РАЗНОГЛАСИЯ И СПОРЫ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 xml:space="preserve">6.1. Все споры, противоречия и разногласия, которые могут возникать между сторонами и/или в связи с настоящим Договором, подлежат окончательному урегулированию арбитражным судом г. ________________________ . 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6.2. Применимым правом по данному договору является законодательство Российской Федерации.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7. ФОРС-МАЖОРНЫЕ ОБСТОЯТЕЛЬСТВА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7.1. Стороны освобождаются от ответственности за полное или частичное неисполнение какого-либо из обязательств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7.2. Если какое-либо из перечисленных обстоятельств длится в течение срока, указанного в настоящем Договоре, то этот срок подливается соответствующим образом на время указанных обстоятельств.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7.3. Сторона, которая не в состоянии выполнить свои обязательства по причинам форс-мажорных обстоятельств, должна в письменной форме незамедлительно уведомить другую сторону о начале, ожидаемом сроке действия и прекращения указанных обстоятельств. Факты, содержащиеся в уведомлении, должны быть подтверждены Торгово-Промышленной Палатой или другой компетентной организацией соответствующей стороны. Не уведомление или несвоевременное уведомление лишает виновную Сторону права на освобождение от обязательств вследствие указанных обстоятельств.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7.4. Если невозможность полного или частичного выполнения обязательств для одной из Сторон длится более ________ месяцев, другая Сторона имеет право полностью или частично аннулировать настоящий Договор без обязательств о возмещении возможных убытков (включая расходы) стороны, у которой возникли форс-мажорные обстоятельства.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8. САНКЦИИ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8.1. В случае просрочки в оплате Покупатель уплачивает Продавцу пеню от суммы Договора в размере ________ % за каждый день просрочки.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9. ПРОЧИЕ УСЛОВИЯ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9.1. Все дополнения и приложения к данному Договору имеют силу, если они сделаны в письменном виде и подписаны обеими сторонами.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9.2. Ни одна из сторон не имеет право передать свои права и обязанности по данному Договору третьим лицам без письменного согласия противоположной стороны.</w:t>
      </w:r>
    </w:p>
    <w:p w:rsidR="008D7904" w:rsidRPr="009721DB" w:rsidRDefault="008D7904">
      <w:pPr>
        <w:spacing w:after="150" w:line="360" w:lineRule="auto"/>
        <w:rPr>
          <w:lang w:val="ru-RU"/>
        </w:rPr>
      </w:pPr>
      <w:r w:rsidRPr="009721DB">
        <w:rPr>
          <w:color w:val="333333"/>
          <w:lang w:val="ru-RU"/>
        </w:rPr>
        <w:t>9.3. Настоящий договор составлен в 2 экземплярах, по одному для каждой из сторон, имеющих одинаковую юридическую силу.</w:t>
      </w:r>
    </w:p>
    <w:p w:rsidR="008D7904" w:rsidRPr="009721DB" w:rsidRDefault="008D7904">
      <w:pPr>
        <w:spacing w:before="500" w:after="150"/>
        <w:jc w:val="center"/>
        <w:rPr>
          <w:lang w:val="ru-RU"/>
        </w:rPr>
      </w:pPr>
      <w:r w:rsidRPr="009721DB">
        <w:rPr>
          <w:b/>
          <w:bCs/>
          <w:color w:val="333333"/>
          <w:sz w:val="24"/>
          <w:szCs w:val="24"/>
          <w:lang w:val="ru-RU"/>
        </w:rPr>
        <w:t>10. ЮРИДИЧЕСКИЕ АДРЕСА И БАНКОВСКИЕ РЕКВИЗИТЫ СТОРОН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19"/>
        <w:gridCol w:w="4534"/>
      </w:tblGrid>
      <w:tr w:rsidR="008D7904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b/>
                <w:bCs/>
                <w:color w:val="333333"/>
                <w:sz w:val="18"/>
                <w:szCs w:val="18"/>
                <w:lang w:val="ru-RU"/>
              </w:rPr>
              <w:t>Продавец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8D7904" w:rsidRDefault="008D7904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8D7904" w:rsidRDefault="008D7904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</w:tcPr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b/>
                <w:bCs/>
                <w:color w:val="333333"/>
                <w:sz w:val="18"/>
                <w:szCs w:val="18"/>
                <w:lang w:val="ru-RU"/>
              </w:rPr>
              <w:t>Покупатель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8D7904" w:rsidRPr="009721DB" w:rsidRDefault="008D7904">
            <w:pPr>
              <w:rPr>
                <w:lang w:val="ru-RU"/>
              </w:rPr>
            </w:pPr>
            <w:r w:rsidRPr="009721DB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8D7904" w:rsidRDefault="008D7904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8D7904" w:rsidRDefault="008D7904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8D7904" w:rsidRDefault="008D7904"/>
    <w:p w:rsidR="008D7904" w:rsidRDefault="008D7904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11. ПОДПИСИ СТОРОН</w:t>
      </w:r>
    </w:p>
    <w:p w:rsidR="008D7904" w:rsidRDefault="008D7904"/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27"/>
        <w:gridCol w:w="4526"/>
      </w:tblGrid>
      <w:tr w:rsidR="008D7904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8D7904" w:rsidRDefault="008D7904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8D7904" w:rsidRDefault="008D7904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8D7904" w:rsidRDefault="008D7904">
      <w:pPr>
        <w:spacing w:after="150" w:line="360" w:lineRule="auto"/>
      </w:pPr>
    </w:p>
    <w:sectPr w:rsidR="008D7904" w:rsidSect="005A7FF2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04" w:rsidRDefault="008D7904" w:rsidP="005A7FF2">
      <w:r>
        <w:separator/>
      </w:r>
    </w:p>
  </w:endnote>
  <w:endnote w:type="continuationSeparator" w:id="0">
    <w:p w:rsidR="008D7904" w:rsidRDefault="008D7904" w:rsidP="005A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04" w:rsidRDefault="008D7904">
    <w:fldSimple w:instr="PAGE">
      <w:r>
        <w:rPr>
          <w:noProof/>
        </w:rPr>
        <w:t>2</w:t>
      </w:r>
    </w:fldSimple>
    <w:r>
      <w:t xml:space="preserve"> / </w:t>
    </w:r>
    <w:fldSimple w:instr="NUMPAGES">
      <w:r>
        <w:rPr>
          <w:noProof/>
        </w:rPr>
        <w:t>4</w:t>
      </w:r>
    </w:fldSimple>
  </w:p>
  <w:p w:rsidR="008D7904" w:rsidRDefault="008D79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04" w:rsidRDefault="008D7904" w:rsidP="005A7FF2">
      <w:r>
        <w:separator/>
      </w:r>
    </w:p>
  </w:footnote>
  <w:footnote w:type="continuationSeparator" w:id="0">
    <w:p w:rsidR="008D7904" w:rsidRDefault="008D7904" w:rsidP="005A7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FF2"/>
    <w:rsid w:val="000A472E"/>
    <w:rsid w:val="005A7FF2"/>
    <w:rsid w:val="008D7904"/>
    <w:rsid w:val="009721DB"/>
    <w:rsid w:val="00B1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F2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A7FF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721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009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721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009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970</Words>
  <Characters>5533</Characters>
  <Application>Microsoft Office Outlook</Application>
  <DocSecurity>0</DocSecurity>
  <Lines>0</Lines>
  <Paragraphs>0</Paragraphs>
  <ScaleCrop>false</ScaleCrop>
  <Company>ООО "Национальная юридическая служба"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купли-продажи оборудования, заключаемого между юридическими лицами</dc:title>
  <dc:subject/>
  <dc:creator>amulex.ru</dc:creator>
  <cp:keywords/>
  <dc:description>Образец договора купли-продажи оборудования, заключаемого между юридическими лицами</dc:description>
  <cp:lastModifiedBy>123</cp:lastModifiedBy>
  <cp:revision>2</cp:revision>
  <dcterms:created xsi:type="dcterms:W3CDTF">2023-04-04T10:12:00Z</dcterms:created>
  <dcterms:modified xsi:type="dcterms:W3CDTF">2023-04-04T10:23:00Z</dcterms:modified>
</cp:coreProperties>
</file>